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76" w:rsidRPr="00BB3576" w:rsidRDefault="00BB3576" w:rsidP="00BB357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BB3576">
        <w:rPr>
          <w:rStyle w:val="a4"/>
          <w:color w:val="000000"/>
          <w:sz w:val="28"/>
          <w:szCs w:val="28"/>
        </w:rPr>
        <w:t>О правилах регистрации имени ребенка</w:t>
      </w:r>
    </w:p>
    <w:p w:rsidR="00BB3576" w:rsidRPr="00BB3576" w:rsidRDefault="00BB3576" w:rsidP="00BB357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BB3576">
        <w:rPr>
          <w:color w:val="000000"/>
          <w:sz w:val="28"/>
          <w:szCs w:val="28"/>
        </w:rPr>
        <w:t>Федера</w:t>
      </w:r>
      <w:r>
        <w:rPr>
          <w:color w:val="000000"/>
          <w:sz w:val="28"/>
          <w:szCs w:val="28"/>
        </w:rPr>
        <w:t>льным законом от 1 мая 2017 г. №</w:t>
      </w:r>
      <w:r w:rsidRPr="00BB3576">
        <w:rPr>
          <w:color w:val="000000"/>
          <w:sz w:val="28"/>
          <w:szCs w:val="28"/>
        </w:rPr>
        <w:t xml:space="preserve"> 94-ФЗ "О внесении изменений в статью 58 Семейного кодекса Российской Федерации и статью 18 Федерального закона "Об актах гражданского состояния" регламентированы правила регистрации имени ребенка.</w:t>
      </w:r>
    </w:p>
    <w:p w:rsidR="00BB3576" w:rsidRPr="00BB3576" w:rsidRDefault="00BB3576" w:rsidP="00BB357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BB3576">
        <w:rPr>
          <w:color w:val="000000"/>
          <w:sz w:val="28"/>
          <w:szCs w:val="28"/>
        </w:rPr>
        <w:t>Так, внесены изменения в СК РФ, Закон об актах гражданского состояния. Они касаются порядка присвоения и регистрации имени.</w:t>
      </w:r>
      <w:r w:rsidRPr="00BB3576">
        <w:rPr>
          <w:color w:val="000000"/>
          <w:sz w:val="28"/>
          <w:szCs w:val="28"/>
        </w:rPr>
        <w:br/>
        <w:t>Согласно действующему законодательству, имя ребенка записывается по соглашению родителей. При выборе имени не допускается использование цифр, буквенно-цифровых обозначений, числительных, символов и не являющихся буквами знаков, за исключением знака "дефис", или их любой комбинации либо бранных слов, указаний на ранги, должности, титулы. Речь также идет о ненормативной лексике, различных аббревиатурах.</w:t>
      </w:r>
    </w:p>
    <w:p w:rsidR="00BB3576" w:rsidRPr="00BB3576" w:rsidRDefault="00BB3576" w:rsidP="00BB357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BB3576">
        <w:rPr>
          <w:color w:val="000000"/>
          <w:sz w:val="28"/>
          <w:szCs w:val="28"/>
        </w:rPr>
        <w:t>Фамилия ребенка согласно закону определяется фамилией родителей. Если у родителей разные фамилии, то ребенок может получить фамилию отца, матери или двойную фамилию. Такая фамилия может состоять не более чем из двух слов, соединенных дефисом.</w:t>
      </w:r>
    </w:p>
    <w:p w:rsidR="00BF1099" w:rsidRDefault="00283491">
      <w:bookmarkStart w:id="0" w:name="_GoBack"/>
      <w:bookmarkEnd w:id="0"/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76"/>
    <w:rsid w:val="00283491"/>
    <w:rsid w:val="00451133"/>
    <w:rsid w:val="004C40DD"/>
    <w:rsid w:val="00B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8328"/>
  <w15:docId w15:val="{1EDAADAD-AE49-4483-B6FB-C2A03C8E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Компьютер</cp:lastModifiedBy>
  <cp:revision>2</cp:revision>
  <dcterms:created xsi:type="dcterms:W3CDTF">2017-05-30T07:14:00Z</dcterms:created>
  <dcterms:modified xsi:type="dcterms:W3CDTF">2017-11-29T07:24:00Z</dcterms:modified>
</cp:coreProperties>
</file>